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FFFFFF"/>
        <w:spacing w:before="0" w:beforeAutospacing="0" w:after="156" w:afterLines="50" w:afterAutospacing="0" w:line="560" w:lineRule="exac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附件1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right="0"/>
        <w:jc w:val="center"/>
        <w:textAlignment w:val="auto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黑龙江省农投食品集团有限公司面向社会公开选聘人员岗位计划表</w:t>
      </w:r>
    </w:p>
    <w:p>
      <w:pPr>
        <w:rPr>
          <w:rFonts w:hint="default"/>
          <w:lang w:val="en-US" w:eastAsia="zh-CN"/>
        </w:rPr>
      </w:pPr>
    </w:p>
    <w:tbl>
      <w:tblPr>
        <w:tblStyle w:val="8"/>
        <w:tblW w:w="14349" w:type="dxa"/>
        <w:tblInd w:w="-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482"/>
        <w:gridCol w:w="1969"/>
        <w:gridCol w:w="960"/>
        <w:gridCol w:w="720"/>
        <w:gridCol w:w="6917"/>
        <w:gridCol w:w="1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部 门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岗  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年 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任职资格及岗位职责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薪  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食品集团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公司副总经理（职业经理人）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45周岁以下（1978年7月31日以后出生）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（1）市场营销、企业管理、经济管理等管理类相关或相近专业大学本科及以上学历。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（2）具有10年以上快消品相关工作经验，有5年以上国企或大型企业或上市公司相关营销管理工作经验，熟悉线上、线下等营销模式。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（3）负责公司整体营销战略体系的建设，并根据营销战略制订营销策略、计划、销售模式，分解制定相应具体的销售计划和实施方案。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（4）对公司未来的发展及市场营销战略进行前瞻预判能力，负责公司的品牌建设、产品规划、宣传推广及营销活动。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（5）负责客户体系搭建、营销渠道建立、营销行为管理和全国市场开发。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（6）管理和培养营销团队，提升团队的能力和绩效，完善激励考核制度，进行市场培训和指导，完成收入和利润指标。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（7）制定全年销售预算，负责对市场营销的总体费用进行控制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市场化薪酬，不设上限。包括基本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工资、绩效工资和各项津贴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补贴,具体面议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部 门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岗  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年 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人 数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条  件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薪  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食品集团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综合管理部(党群工作部)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经理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45周岁以下（1978年7月31日以后出生）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1 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（1）人力资源、企业管理、经济管理等管理类相关或相近专业大学本科及以上学历。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（2）具有10年以上相关工作经验，有5年以上国有企业或大型企业或上市公司企业相关管理工作经验，有人力资源、综合管理工作经历者优先考虑。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（3）具备较强的文字综合能力和沟通协调能力。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（4）中共党员。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（5）负责公司、党建、组织、群团、信访、企业文化、人力资源、三项制度改革、行政办公、综合事务等工作。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包括基本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工资、绩效工资和各项津补贴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年薪11-13万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食品集团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财务管理部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经理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45周岁以下（1978年7月31日以后出生）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财务、会计、经济管理等管理类相关或相近专业大学本科及以上学历。中级会计师及以上职称。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（2）具有10年以上大型财务工作经验，有5年以上国企或大型企业或上市公司财务管理工作经验，具备投资经验，有注册会计师或注册税务师优先考虑。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（3）具备较强的文字综合能力和沟通协调能力。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（4）负责公司财务管理、预算决算、经营分析、成本核算、资产管理、税务管理、资金管理、费用管控、资本运作、投资分析、风险管控等工作。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包括基本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工资、绩效工资和各项津补贴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年薪11-13万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食品集团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企业管理部（风控部）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经理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45周岁以下（1978年7月31日以后出生）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（1）工商管理、企业管理、经济管理等管理类相关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或相近专业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大学本科及以上学历。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（2）具有10年以上管理工作经验，有5年以上国有企业或大型企业或上市公司相关管理工作经验，有生产加工及快销品行业同岗位工作经历者优先考虑。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（3）具备较强的文字综合能力和沟通协调能力。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（4）负责公司企业改革、战略规划、风险管控、制度流程、经营计划、经营分析、绩效考核、招标采购体系建设、存货盘点等工作。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包括基本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工资、绩效工资和各项津补贴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年薪11-13万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6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食品集团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市场运营部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经理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45周岁以下（1978年7月31日以后出生）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（1）市场营销、企业管理、经济管理等管理类相关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财务、会计等相关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或相近专业大学本科及以上学历。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（2）具有10年以上相关工作经验，有5年以上大型企业或上市公司企业相关管理工作经验，有品牌管理、市场管理、营销策划工作经历者优先考虑。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（3）具备较强的文字综合能力和沟通协调能力。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（4）负责公司营销策略、行研分析、新品研发、销售计划、渠道建设、OEM管理、采购管理、质量管控、存货管理、营销费用预算考核等工作。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包括岗位工资、绩效工资和各项津补贴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年薪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11-13万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7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食品集团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品牌管理部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经理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45周岁以下（1978年7月31日以后出生）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（1）市场营销、企业管理、经济管理等管理类相关财务、会计等相关或相近专业大学本科及以上学历。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（2）具有10年以上相关工作经验，有5年以上大型企业或上市公司企业相关管理工作经验，有品牌管理、市场管理、营销策划工作经历者优先考虑。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（3）具备较强的文字综合能力和沟通协调能力。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（4）负责负责公司品牌战略、产品策略、品牌推广、活动策划、大型展会、自媒体运营、全媒体运行、商标专利、知识产权等工作。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包括岗位工资、绩效工资和各项津补贴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年薪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11-13万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部 门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岗  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年 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人 数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条  件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薪  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8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食品集团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哈尔滨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分公司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总经理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55周岁以下（1968年7月31日以后出生）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（1）市场营销、企业管理、经济管理等管理类相关财务、会计等相关或相近专业大学本科及以上学历。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（2）具有10年以上快消品相关工作经验，有5年以上大型企业或上市公司企业相关管理工作经验，有电商运营市场管理、营销策划工作经历及较好的渠道资源优势者优先考虑。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（3）具有较强具有市场敏感度和洞察力、市场营销、数字营销、互联网营销有丰富经验，有统筹规划及组织运行能力。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（4）负责哈尔滨大本营市场开发、京津冀、陕甘宁青、黑龙江、吉林、辽宁及内蒙古市场开发以及全国大客户开发、中石油、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中石化合作运营，全面承接电商业务、哈尔滨中转仓库存以及驻外代工企业的库存、包材管理、负责订单、物流、仓储的管理等。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包括基本工资、绩效工资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年薪20万，专项奖励另行计发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食品集团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广州分公司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总经理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55周岁以下（1968年7月31日以后出生）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（1）市场营销、企业管理、经济管理等管理类相关财务、会计等相关或相近专业大学本科及以上学历。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（2）具有10年以上快消品相关工作经验，有5年以上大型企业或上市公司企业相关管理工作经验，有电商运营市场管理、营销策划工作经历及较好的渠道资源优势者优先考虑。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（3）具有较强具有市场敏感度和洞察力、市场营销、数字营销、互联网营销有丰富经验，有统筹规划及组织运行能力。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（4）负责广东、深圳、广西、海南、江西、湖南、湖北市场渠道开发、重点打造大湾区的菜篮子工程带动顺德工厂的开机率。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包括基本工资、绩效工资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年薪20万，专项奖励另行计发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食品集团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松粳科技（顺德食品）公司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总经理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/>
              </w:rPr>
              <w:t>55周岁以下（1968年7月31日以后出生）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69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（1）食品、生产加工等管理类相关或相近专业大学本科及以上学历。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（2）具有10年以上食品生产加工相关工作经验，有5年以上国企或大型企业或上市公司等食品企业生产经理或厂长经验，有大米加工企业管理经验者优先考虑。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（3）熟知生产工艺、设备技术、质量体系、食品安全相关知识，擅长现场管理、团队管理、品质管理、多车间管理，熟悉精益生产和成本管控。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（4）负责水稻加工、成品大米色选、分装、分拣、定制农业、为全国知名企业做代加工贴品以及代收代储业务、原粮贸易交易等，承载顺德库动态储备指标的完成。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（5）应聘者能够接受办公地点在广东和哈尔滨两地。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包括基本工资、绩效工资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年薪20万，专项奖励另行计发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/>
    <w:sectPr>
      <w:footerReference r:id="rId3" w:type="default"/>
      <w:pgSz w:w="16838" w:h="11906" w:orient="landscape"/>
      <w:pgMar w:top="1134" w:right="1134" w:bottom="85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6pebnPAAAABQEAAA8AAAAAAAAAAQAg&#10;AAAAIgAAAGRycy9kb3ducmV2LnhtbFBLAQIUABQAAAAIAIdO4kDgdDgMpQEAAD8DAAAOAAAAAAAA&#10;AAEAIAAAAB4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iMDlkM2FmZmY0ZWI4YmE3MWFlYWM2ZTg3YmYyZjYifQ=="/>
  </w:docVars>
  <w:rsids>
    <w:rsidRoot w:val="00AA3478"/>
    <w:rsid w:val="00007512"/>
    <w:rsid w:val="000177C8"/>
    <w:rsid w:val="000371EC"/>
    <w:rsid w:val="00041508"/>
    <w:rsid w:val="00051109"/>
    <w:rsid w:val="00072033"/>
    <w:rsid w:val="00073E21"/>
    <w:rsid w:val="00076403"/>
    <w:rsid w:val="00080324"/>
    <w:rsid w:val="00095785"/>
    <w:rsid w:val="000A3D44"/>
    <w:rsid w:val="000A4432"/>
    <w:rsid w:val="000C08AC"/>
    <w:rsid w:val="000C46B4"/>
    <w:rsid w:val="000C6C8B"/>
    <w:rsid w:val="000D4583"/>
    <w:rsid w:val="000D6179"/>
    <w:rsid w:val="000E36DD"/>
    <w:rsid w:val="00101697"/>
    <w:rsid w:val="001616AC"/>
    <w:rsid w:val="001644BA"/>
    <w:rsid w:val="00170D88"/>
    <w:rsid w:val="001852C1"/>
    <w:rsid w:val="001A4A59"/>
    <w:rsid w:val="001A6667"/>
    <w:rsid w:val="001C3BCB"/>
    <w:rsid w:val="001C7AF8"/>
    <w:rsid w:val="001D154A"/>
    <w:rsid w:val="0020469C"/>
    <w:rsid w:val="00207A20"/>
    <w:rsid w:val="002161D7"/>
    <w:rsid w:val="002364E1"/>
    <w:rsid w:val="0023770D"/>
    <w:rsid w:val="00260BBA"/>
    <w:rsid w:val="0026505A"/>
    <w:rsid w:val="0026746E"/>
    <w:rsid w:val="00276B94"/>
    <w:rsid w:val="002919F5"/>
    <w:rsid w:val="002A124E"/>
    <w:rsid w:val="002A61E7"/>
    <w:rsid w:val="002B0377"/>
    <w:rsid w:val="002C1B16"/>
    <w:rsid w:val="002D0043"/>
    <w:rsid w:val="002D72E1"/>
    <w:rsid w:val="002E6060"/>
    <w:rsid w:val="002E7D00"/>
    <w:rsid w:val="002F0C9E"/>
    <w:rsid w:val="003047E5"/>
    <w:rsid w:val="0030557F"/>
    <w:rsid w:val="003142B3"/>
    <w:rsid w:val="00315E33"/>
    <w:rsid w:val="00316ABD"/>
    <w:rsid w:val="0032039C"/>
    <w:rsid w:val="0032093A"/>
    <w:rsid w:val="00322BB3"/>
    <w:rsid w:val="0032377B"/>
    <w:rsid w:val="00325F90"/>
    <w:rsid w:val="00335C36"/>
    <w:rsid w:val="00344CB1"/>
    <w:rsid w:val="003453CC"/>
    <w:rsid w:val="0035202E"/>
    <w:rsid w:val="00352387"/>
    <w:rsid w:val="00381917"/>
    <w:rsid w:val="00381DE7"/>
    <w:rsid w:val="003A6ED1"/>
    <w:rsid w:val="003B43E7"/>
    <w:rsid w:val="003B6BFD"/>
    <w:rsid w:val="003C14A8"/>
    <w:rsid w:val="003C2781"/>
    <w:rsid w:val="003D6228"/>
    <w:rsid w:val="003E42CB"/>
    <w:rsid w:val="003F2979"/>
    <w:rsid w:val="003F38D0"/>
    <w:rsid w:val="00411303"/>
    <w:rsid w:val="00411478"/>
    <w:rsid w:val="004138B3"/>
    <w:rsid w:val="0047133A"/>
    <w:rsid w:val="00497B5E"/>
    <w:rsid w:val="004A461D"/>
    <w:rsid w:val="004A748B"/>
    <w:rsid w:val="00514B0A"/>
    <w:rsid w:val="00521AFB"/>
    <w:rsid w:val="00522739"/>
    <w:rsid w:val="00526FCE"/>
    <w:rsid w:val="005300A8"/>
    <w:rsid w:val="00532297"/>
    <w:rsid w:val="00551905"/>
    <w:rsid w:val="0056511D"/>
    <w:rsid w:val="005735AF"/>
    <w:rsid w:val="005A1299"/>
    <w:rsid w:val="005A63BD"/>
    <w:rsid w:val="005A7734"/>
    <w:rsid w:val="005B53BA"/>
    <w:rsid w:val="005C09CF"/>
    <w:rsid w:val="005C1B8C"/>
    <w:rsid w:val="005C43ED"/>
    <w:rsid w:val="005F1F3E"/>
    <w:rsid w:val="00613A88"/>
    <w:rsid w:val="00645AD2"/>
    <w:rsid w:val="00656805"/>
    <w:rsid w:val="00684AE7"/>
    <w:rsid w:val="006D015A"/>
    <w:rsid w:val="006E5C5F"/>
    <w:rsid w:val="00705C87"/>
    <w:rsid w:val="007108F5"/>
    <w:rsid w:val="007272EA"/>
    <w:rsid w:val="0073209B"/>
    <w:rsid w:val="0076634E"/>
    <w:rsid w:val="00772DB1"/>
    <w:rsid w:val="00774FB7"/>
    <w:rsid w:val="00776CE1"/>
    <w:rsid w:val="0077783A"/>
    <w:rsid w:val="007A33B7"/>
    <w:rsid w:val="007D0B22"/>
    <w:rsid w:val="008046C2"/>
    <w:rsid w:val="00885382"/>
    <w:rsid w:val="008944C4"/>
    <w:rsid w:val="008A5392"/>
    <w:rsid w:val="008C0DEA"/>
    <w:rsid w:val="008D24B9"/>
    <w:rsid w:val="008D643B"/>
    <w:rsid w:val="008E1F3A"/>
    <w:rsid w:val="008E27C9"/>
    <w:rsid w:val="008E5FFA"/>
    <w:rsid w:val="009046A7"/>
    <w:rsid w:val="00921D51"/>
    <w:rsid w:val="0092553D"/>
    <w:rsid w:val="00942517"/>
    <w:rsid w:val="009455DE"/>
    <w:rsid w:val="009472E8"/>
    <w:rsid w:val="00965076"/>
    <w:rsid w:val="00975AC0"/>
    <w:rsid w:val="009A5A41"/>
    <w:rsid w:val="009D2D61"/>
    <w:rsid w:val="009D4933"/>
    <w:rsid w:val="009E2A79"/>
    <w:rsid w:val="009E318E"/>
    <w:rsid w:val="009E5D10"/>
    <w:rsid w:val="00A046B7"/>
    <w:rsid w:val="00A2359A"/>
    <w:rsid w:val="00A70BF8"/>
    <w:rsid w:val="00A8045A"/>
    <w:rsid w:val="00A866E1"/>
    <w:rsid w:val="00AA3478"/>
    <w:rsid w:val="00AE3EBD"/>
    <w:rsid w:val="00AF593D"/>
    <w:rsid w:val="00AF60A7"/>
    <w:rsid w:val="00B13360"/>
    <w:rsid w:val="00B22CC9"/>
    <w:rsid w:val="00B3581C"/>
    <w:rsid w:val="00B57F8F"/>
    <w:rsid w:val="00B6302D"/>
    <w:rsid w:val="00B874E1"/>
    <w:rsid w:val="00BB4454"/>
    <w:rsid w:val="00BB4B92"/>
    <w:rsid w:val="00BF31BA"/>
    <w:rsid w:val="00C05D88"/>
    <w:rsid w:val="00C15717"/>
    <w:rsid w:val="00C27203"/>
    <w:rsid w:val="00C3785E"/>
    <w:rsid w:val="00C4325A"/>
    <w:rsid w:val="00C434F1"/>
    <w:rsid w:val="00C96BD7"/>
    <w:rsid w:val="00C9777C"/>
    <w:rsid w:val="00CC4BC4"/>
    <w:rsid w:val="00CC4C87"/>
    <w:rsid w:val="00CE3AA1"/>
    <w:rsid w:val="00D00F4D"/>
    <w:rsid w:val="00D177FD"/>
    <w:rsid w:val="00D2189E"/>
    <w:rsid w:val="00D36A2F"/>
    <w:rsid w:val="00D36CA7"/>
    <w:rsid w:val="00D6670E"/>
    <w:rsid w:val="00D87F3F"/>
    <w:rsid w:val="00D95272"/>
    <w:rsid w:val="00DC218A"/>
    <w:rsid w:val="00DC46F1"/>
    <w:rsid w:val="00DC5C96"/>
    <w:rsid w:val="00DC7550"/>
    <w:rsid w:val="00DD4571"/>
    <w:rsid w:val="00E04899"/>
    <w:rsid w:val="00E214A3"/>
    <w:rsid w:val="00E34BE0"/>
    <w:rsid w:val="00E35446"/>
    <w:rsid w:val="00E41E07"/>
    <w:rsid w:val="00E82B74"/>
    <w:rsid w:val="00E9185F"/>
    <w:rsid w:val="00EA5002"/>
    <w:rsid w:val="00EC01E5"/>
    <w:rsid w:val="00EC14B1"/>
    <w:rsid w:val="00EC3E13"/>
    <w:rsid w:val="00EC555D"/>
    <w:rsid w:val="00EC6CD1"/>
    <w:rsid w:val="00EC79D7"/>
    <w:rsid w:val="00ED3081"/>
    <w:rsid w:val="00EE0FF5"/>
    <w:rsid w:val="00F0248D"/>
    <w:rsid w:val="00F21CEC"/>
    <w:rsid w:val="00F3354E"/>
    <w:rsid w:val="00F368E1"/>
    <w:rsid w:val="00F370AF"/>
    <w:rsid w:val="00F47EBE"/>
    <w:rsid w:val="00F53DD4"/>
    <w:rsid w:val="00F62127"/>
    <w:rsid w:val="00F750A5"/>
    <w:rsid w:val="00F91E45"/>
    <w:rsid w:val="00FA14CF"/>
    <w:rsid w:val="00FC1E74"/>
    <w:rsid w:val="00FC2124"/>
    <w:rsid w:val="00FE0145"/>
    <w:rsid w:val="00FF7084"/>
    <w:rsid w:val="01653BC2"/>
    <w:rsid w:val="01C2112F"/>
    <w:rsid w:val="01DD6BE9"/>
    <w:rsid w:val="021F6067"/>
    <w:rsid w:val="023F3302"/>
    <w:rsid w:val="024E11BC"/>
    <w:rsid w:val="0255281B"/>
    <w:rsid w:val="02897B0E"/>
    <w:rsid w:val="02E224E4"/>
    <w:rsid w:val="043C066B"/>
    <w:rsid w:val="044C7D90"/>
    <w:rsid w:val="04E7106F"/>
    <w:rsid w:val="05180182"/>
    <w:rsid w:val="052044EE"/>
    <w:rsid w:val="055E1BE6"/>
    <w:rsid w:val="059D59DB"/>
    <w:rsid w:val="059F47D4"/>
    <w:rsid w:val="05C93976"/>
    <w:rsid w:val="05D251DD"/>
    <w:rsid w:val="062B1973"/>
    <w:rsid w:val="062E70DA"/>
    <w:rsid w:val="06CC5E53"/>
    <w:rsid w:val="06ED79BF"/>
    <w:rsid w:val="0711124A"/>
    <w:rsid w:val="071171E1"/>
    <w:rsid w:val="071F3E7D"/>
    <w:rsid w:val="07251A70"/>
    <w:rsid w:val="073A1231"/>
    <w:rsid w:val="075053D9"/>
    <w:rsid w:val="07735EC3"/>
    <w:rsid w:val="081A4854"/>
    <w:rsid w:val="082079B0"/>
    <w:rsid w:val="085722DF"/>
    <w:rsid w:val="086A3086"/>
    <w:rsid w:val="088E5CDA"/>
    <w:rsid w:val="08F53491"/>
    <w:rsid w:val="0905487E"/>
    <w:rsid w:val="092404AF"/>
    <w:rsid w:val="092B66C3"/>
    <w:rsid w:val="09FA319C"/>
    <w:rsid w:val="0ADA3877"/>
    <w:rsid w:val="0AF53302"/>
    <w:rsid w:val="0B246AC1"/>
    <w:rsid w:val="0BCE34D3"/>
    <w:rsid w:val="0CB11435"/>
    <w:rsid w:val="0D4519B5"/>
    <w:rsid w:val="0D5501D5"/>
    <w:rsid w:val="0D567513"/>
    <w:rsid w:val="0D880A92"/>
    <w:rsid w:val="0DD61C03"/>
    <w:rsid w:val="0E0A7B23"/>
    <w:rsid w:val="0E804638"/>
    <w:rsid w:val="0E812087"/>
    <w:rsid w:val="0EAA044B"/>
    <w:rsid w:val="0F28538F"/>
    <w:rsid w:val="0F2D4123"/>
    <w:rsid w:val="0F350B91"/>
    <w:rsid w:val="0F694530"/>
    <w:rsid w:val="0FB63B6E"/>
    <w:rsid w:val="0FC41480"/>
    <w:rsid w:val="0FD80E98"/>
    <w:rsid w:val="100223A9"/>
    <w:rsid w:val="103218A8"/>
    <w:rsid w:val="10A66FB9"/>
    <w:rsid w:val="10DF7FDD"/>
    <w:rsid w:val="110059FC"/>
    <w:rsid w:val="110B6D36"/>
    <w:rsid w:val="11230B02"/>
    <w:rsid w:val="11B741A0"/>
    <w:rsid w:val="1236154F"/>
    <w:rsid w:val="124B7B1E"/>
    <w:rsid w:val="12EB3639"/>
    <w:rsid w:val="13502323"/>
    <w:rsid w:val="141F5319"/>
    <w:rsid w:val="146735DB"/>
    <w:rsid w:val="14DE1CFB"/>
    <w:rsid w:val="14E64A14"/>
    <w:rsid w:val="15471F63"/>
    <w:rsid w:val="15520B11"/>
    <w:rsid w:val="164B2924"/>
    <w:rsid w:val="16D45C28"/>
    <w:rsid w:val="16E569A8"/>
    <w:rsid w:val="16E958A8"/>
    <w:rsid w:val="16EB40DC"/>
    <w:rsid w:val="17126C7F"/>
    <w:rsid w:val="171435D9"/>
    <w:rsid w:val="1732278D"/>
    <w:rsid w:val="17E975A3"/>
    <w:rsid w:val="1804696C"/>
    <w:rsid w:val="18130C7C"/>
    <w:rsid w:val="182976A8"/>
    <w:rsid w:val="182A2F11"/>
    <w:rsid w:val="1830136C"/>
    <w:rsid w:val="18A4146D"/>
    <w:rsid w:val="190905C6"/>
    <w:rsid w:val="19262300"/>
    <w:rsid w:val="192855F2"/>
    <w:rsid w:val="1955338F"/>
    <w:rsid w:val="19662397"/>
    <w:rsid w:val="19FD0F1A"/>
    <w:rsid w:val="1A252AF8"/>
    <w:rsid w:val="1A416500"/>
    <w:rsid w:val="1AB4030D"/>
    <w:rsid w:val="1AD87E46"/>
    <w:rsid w:val="1AE67602"/>
    <w:rsid w:val="1B5B2F9D"/>
    <w:rsid w:val="1B5B59D3"/>
    <w:rsid w:val="1BAA4644"/>
    <w:rsid w:val="1BB94BF0"/>
    <w:rsid w:val="1C554088"/>
    <w:rsid w:val="1CA73970"/>
    <w:rsid w:val="1CF04F9E"/>
    <w:rsid w:val="1D920C77"/>
    <w:rsid w:val="1DD007D4"/>
    <w:rsid w:val="1DE628CF"/>
    <w:rsid w:val="1E2667FE"/>
    <w:rsid w:val="1E604EEF"/>
    <w:rsid w:val="1E94475A"/>
    <w:rsid w:val="1EA234F7"/>
    <w:rsid w:val="1EB061AF"/>
    <w:rsid w:val="1EBA2BB2"/>
    <w:rsid w:val="1F386F7E"/>
    <w:rsid w:val="1F975693"/>
    <w:rsid w:val="200C748F"/>
    <w:rsid w:val="201937AC"/>
    <w:rsid w:val="201C6088"/>
    <w:rsid w:val="208063E7"/>
    <w:rsid w:val="20A45D1A"/>
    <w:rsid w:val="20DF73DA"/>
    <w:rsid w:val="211A2733"/>
    <w:rsid w:val="219C20C1"/>
    <w:rsid w:val="21B45C63"/>
    <w:rsid w:val="231837DC"/>
    <w:rsid w:val="231C1729"/>
    <w:rsid w:val="23BC05E6"/>
    <w:rsid w:val="23E71941"/>
    <w:rsid w:val="243708BF"/>
    <w:rsid w:val="245C6C3E"/>
    <w:rsid w:val="24E14360"/>
    <w:rsid w:val="24EF5A94"/>
    <w:rsid w:val="25D50A9E"/>
    <w:rsid w:val="25E345AE"/>
    <w:rsid w:val="262F52F5"/>
    <w:rsid w:val="26C71A7F"/>
    <w:rsid w:val="26D261CA"/>
    <w:rsid w:val="26DE18FA"/>
    <w:rsid w:val="277A5775"/>
    <w:rsid w:val="27DD5345"/>
    <w:rsid w:val="28477B3B"/>
    <w:rsid w:val="289E2F06"/>
    <w:rsid w:val="28FB01EE"/>
    <w:rsid w:val="2926084E"/>
    <w:rsid w:val="29825DE8"/>
    <w:rsid w:val="29CE30E5"/>
    <w:rsid w:val="2A524487"/>
    <w:rsid w:val="2A9837C4"/>
    <w:rsid w:val="2AD034A3"/>
    <w:rsid w:val="2B712265"/>
    <w:rsid w:val="2BB159DF"/>
    <w:rsid w:val="2C2E503A"/>
    <w:rsid w:val="2C8073D5"/>
    <w:rsid w:val="2C9D52A3"/>
    <w:rsid w:val="2D672E19"/>
    <w:rsid w:val="2DE10B92"/>
    <w:rsid w:val="2E055ACD"/>
    <w:rsid w:val="2E1720D6"/>
    <w:rsid w:val="2E46739B"/>
    <w:rsid w:val="2E631F13"/>
    <w:rsid w:val="2E6F21DD"/>
    <w:rsid w:val="2E77345F"/>
    <w:rsid w:val="2FAD7C19"/>
    <w:rsid w:val="2FED2FDE"/>
    <w:rsid w:val="305676B8"/>
    <w:rsid w:val="30604649"/>
    <w:rsid w:val="30B43FE0"/>
    <w:rsid w:val="311E6B02"/>
    <w:rsid w:val="31886361"/>
    <w:rsid w:val="31CA7308"/>
    <w:rsid w:val="31D37251"/>
    <w:rsid w:val="31E14542"/>
    <w:rsid w:val="31E766FD"/>
    <w:rsid w:val="320605D9"/>
    <w:rsid w:val="32074834"/>
    <w:rsid w:val="320B4E7A"/>
    <w:rsid w:val="322B5104"/>
    <w:rsid w:val="323C55EA"/>
    <w:rsid w:val="32595305"/>
    <w:rsid w:val="32715796"/>
    <w:rsid w:val="327A4E0C"/>
    <w:rsid w:val="32BF5949"/>
    <w:rsid w:val="32FC67A1"/>
    <w:rsid w:val="33086935"/>
    <w:rsid w:val="331425A9"/>
    <w:rsid w:val="33734B52"/>
    <w:rsid w:val="33870A6F"/>
    <w:rsid w:val="34E0710E"/>
    <w:rsid w:val="351B7F6E"/>
    <w:rsid w:val="357D6B23"/>
    <w:rsid w:val="35876D4F"/>
    <w:rsid w:val="35B13708"/>
    <w:rsid w:val="364A4903"/>
    <w:rsid w:val="365718BD"/>
    <w:rsid w:val="366E4692"/>
    <w:rsid w:val="37E753F2"/>
    <w:rsid w:val="37F00FBC"/>
    <w:rsid w:val="38037788"/>
    <w:rsid w:val="38F56A71"/>
    <w:rsid w:val="39201D65"/>
    <w:rsid w:val="393D6A3A"/>
    <w:rsid w:val="39DE5E03"/>
    <w:rsid w:val="39F22875"/>
    <w:rsid w:val="3A3E199B"/>
    <w:rsid w:val="3A6708E5"/>
    <w:rsid w:val="3A75236D"/>
    <w:rsid w:val="3AC81E6D"/>
    <w:rsid w:val="3B0E387A"/>
    <w:rsid w:val="3B4C7189"/>
    <w:rsid w:val="3B920749"/>
    <w:rsid w:val="3BD65649"/>
    <w:rsid w:val="3BDD7A18"/>
    <w:rsid w:val="3BFB2EDB"/>
    <w:rsid w:val="3C031DFD"/>
    <w:rsid w:val="3C401CD1"/>
    <w:rsid w:val="3C471E78"/>
    <w:rsid w:val="3CE41D9E"/>
    <w:rsid w:val="3D090963"/>
    <w:rsid w:val="3D302286"/>
    <w:rsid w:val="3D54262F"/>
    <w:rsid w:val="3D6D42C4"/>
    <w:rsid w:val="3E600F0D"/>
    <w:rsid w:val="3F820093"/>
    <w:rsid w:val="3FA43C4F"/>
    <w:rsid w:val="40520240"/>
    <w:rsid w:val="4055006F"/>
    <w:rsid w:val="417B19A6"/>
    <w:rsid w:val="41970CA9"/>
    <w:rsid w:val="41C13A1B"/>
    <w:rsid w:val="41E51C23"/>
    <w:rsid w:val="41F00373"/>
    <w:rsid w:val="421B6688"/>
    <w:rsid w:val="42431A39"/>
    <w:rsid w:val="42CE5F97"/>
    <w:rsid w:val="43F94CEE"/>
    <w:rsid w:val="447D29FB"/>
    <w:rsid w:val="44813405"/>
    <w:rsid w:val="44BE00FE"/>
    <w:rsid w:val="44BE57DD"/>
    <w:rsid w:val="450932EC"/>
    <w:rsid w:val="453039B9"/>
    <w:rsid w:val="457E703B"/>
    <w:rsid w:val="46017394"/>
    <w:rsid w:val="461F5300"/>
    <w:rsid w:val="465C11A7"/>
    <w:rsid w:val="469760F1"/>
    <w:rsid w:val="46A937BA"/>
    <w:rsid w:val="474D1AB6"/>
    <w:rsid w:val="47571CDB"/>
    <w:rsid w:val="47FB0992"/>
    <w:rsid w:val="484F4E59"/>
    <w:rsid w:val="48685DDA"/>
    <w:rsid w:val="48A00FDC"/>
    <w:rsid w:val="48BF3EA9"/>
    <w:rsid w:val="48D5781B"/>
    <w:rsid w:val="4903267A"/>
    <w:rsid w:val="49070471"/>
    <w:rsid w:val="49BF29B5"/>
    <w:rsid w:val="49ED70FA"/>
    <w:rsid w:val="4A38430F"/>
    <w:rsid w:val="4AA36732"/>
    <w:rsid w:val="4AC14DC0"/>
    <w:rsid w:val="4B11407D"/>
    <w:rsid w:val="4B2101FF"/>
    <w:rsid w:val="4B4A4CC5"/>
    <w:rsid w:val="4BC217F3"/>
    <w:rsid w:val="4BE239FF"/>
    <w:rsid w:val="4C5D121C"/>
    <w:rsid w:val="4C866B3B"/>
    <w:rsid w:val="4C8F598F"/>
    <w:rsid w:val="4CB2189F"/>
    <w:rsid w:val="4D9669D3"/>
    <w:rsid w:val="4DBC5BE5"/>
    <w:rsid w:val="4E09703D"/>
    <w:rsid w:val="4E214C9F"/>
    <w:rsid w:val="4E8E144F"/>
    <w:rsid w:val="4E8F0EE6"/>
    <w:rsid w:val="4EF0782E"/>
    <w:rsid w:val="4EF47876"/>
    <w:rsid w:val="4F234CC4"/>
    <w:rsid w:val="4F961F64"/>
    <w:rsid w:val="4F9831B9"/>
    <w:rsid w:val="4FAE182F"/>
    <w:rsid w:val="50A66103"/>
    <w:rsid w:val="50C13270"/>
    <w:rsid w:val="51674CBF"/>
    <w:rsid w:val="519D1EEF"/>
    <w:rsid w:val="51CE0477"/>
    <w:rsid w:val="51DD441D"/>
    <w:rsid w:val="51F6150E"/>
    <w:rsid w:val="51F902A1"/>
    <w:rsid w:val="52673EE9"/>
    <w:rsid w:val="52C47416"/>
    <w:rsid w:val="53420B77"/>
    <w:rsid w:val="535C3C0D"/>
    <w:rsid w:val="53747B73"/>
    <w:rsid w:val="54093400"/>
    <w:rsid w:val="545A099C"/>
    <w:rsid w:val="5484061A"/>
    <w:rsid w:val="548B291C"/>
    <w:rsid w:val="54E67553"/>
    <w:rsid w:val="556979F3"/>
    <w:rsid w:val="55ED5DFE"/>
    <w:rsid w:val="561B6167"/>
    <w:rsid w:val="56862E8F"/>
    <w:rsid w:val="57DD3ECD"/>
    <w:rsid w:val="57FA308A"/>
    <w:rsid w:val="57FF51BC"/>
    <w:rsid w:val="580A2C2F"/>
    <w:rsid w:val="58722293"/>
    <w:rsid w:val="58776EC9"/>
    <w:rsid w:val="58935E36"/>
    <w:rsid w:val="58B95B40"/>
    <w:rsid w:val="58C26F9B"/>
    <w:rsid w:val="58FE311B"/>
    <w:rsid w:val="59464B1F"/>
    <w:rsid w:val="594E2836"/>
    <w:rsid w:val="5AEA4AB7"/>
    <w:rsid w:val="5AF55AA0"/>
    <w:rsid w:val="5B0F37EA"/>
    <w:rsid w:val="5BCF72B7"/>
    <w:rsid w:val="5BD30CBC"/>
    <w:rsid w:val="5BE816C1"/>
    <w:rsid w:val="5BFA687F"/>
    <w:rsid w:val="5C2518B4"/>
    <w:rsid w:val="5C4E51CE"/>
    <w:rsid w:val="5C604D7F"/>
    <w:rsid w:val="5CBB1188"/>
    <w:rsid w:val="5CC26311"/>
    <w:rsid w:val="5CE175E5"/>
    <w:rsid w:val="5D2B5918"/>
    <w:rsid w:val="5D4030E0"/>
    <w:rsid w:val="5D5467E9"/>
    <w:rsid w:val="5E184545"/>
    <w:rsid w:val="5E1E6F4E"/>
    <w:rsid w:val="5E597D0B"/>
    <w:rsid w:val="5EF40838"/>
    <w:rsid w:val="5EFC06CE"/>
    <w:rsid w:val="5F2C258E"/>
    <w:rsid w:val="5F46770E"/>
    <w:rsid w:val="5F9751B2"/>
    <w:rsid w:val="5FBF6B1F"/>
    <w:rsid w:val="5FDA7C44"/>
    <w:rsid w:val="5FDA7EF2"/>
    <w:rsid w:val="600A215F"/>
    <w:rsid w:val="60A27877"/>
    <w:rsid w:val="60A64222"/>
    <w:rsid w:val="60A757E0"/>
    <w:rsid w:val="60E9562C"/>
    <w:rsid w:val="61977067"/>
    <w:rsid w:val="61FB54AA"/>
    <w:rsid w:val="62066E04"/>
    <w:rsid w:val="625D730F"/>
    <w:rsid w:val="632E4752"/>
    <w:rsid w:val="634B17EB"/>
    <w:rsid w:val="63D63383"/>
    <w:rsid w:val="64997A5E"/>
    <w:rsid w:val="64E27F51"/>
    <w:rsid w:val="64EE30DA"/>
    <w:rsid w:val="65490FAA"/>
    <w:rsid w:val="658C3569"/>
    <w:rsid w:val="65B61CA7"/>
    <w:rsid w:val="66163F7B"/>
    <w:rsid w:val="667969B3"/>
    <w:rsid w:val="669342E7"/>
    <w:rsid w:val="6707412E"/>
    <w:rsid w:val="67537EFB"/>
    <w:rsid w:val="67591706"/>
    <w:rsid w:val="67BD02CE"/>
    <w:rsid w:val="67EC6688"/>
    <w:rsid w:val="67F256FD"/>
    <w:rsid w:val="680D0719"/>
    <w:rsid w:val="683E09E3"/>
    <w:rsid w:val="68721750"/>
    <w:rsid w:val="689D657E"/>
    <w:rsid w:val="68C301D4"/>
    <w:rsid w:val="696143F9"/>
    <w:rsid w:val="69E31BB4"/>
    <w:rsid w:val="69F10968"/>
    <w:rsid w:val="6A0B25DD"/>
    <w:rsid w:val="6A2E333F"/>
    <w:rsid w:val="6A3E1183"/>
    <w:rsid w:val="6BA54BC7"/>
    <w:rsid w:val="6BF46272"/>
    <w:rsid w:val="6C1A50C9"/>
    <w:rsid w:val="6C2816E8"/>
    <w:rsid w:val="6D065C7C"/>
    <w:rsid w:val="6D882AB1"/>
    <w:rsid w:val="6DC52132"/>
    <w:rsid w:val="6F5D1D37"/>
    <w:rsid w:val="6FF163D3"/>
    <w:rsid w:val="709D1EB1"/>
    <w:rsid w:val="70BB3741"/>
    <w:rsid w:val="71186A59"/>
    <w:rsid w:val="713D38A3"/>
    <w:rsid w:val="71551CDC"/>
    <w:rsid w:val="717C23F6"/>
    <w:rsid w:val="71816BBA"/>
    <w:rsid w:val="71DE760C"/>
    <w:rsid w:val="71F91F4B"/>
    <w:rsid w:val="71FF5643"/>
    <w:rsid w:val="722D2F90"/>
    <w:rsid w:val="72D91CF5"/>
    <w:rsid w:val="72EC5D1D"/>
    <w:rsid w:val="73442AA5"/>
    <w:rsid w:val="73A271F0"/>
    <w:rsid w:val="73CB2254"/>
    <w:rsid w:val="73D605F8"/>
    <w:rsid w:val="74325801"/>
    <w:rsid w:val="751075FD"/>
    <w:rsid w:val="756C3D61"/>
    <w:rsid w:val="75A175A4"/>
    <w:rsid w:val="75C80356"/>
    <w:rsid w:val="75F654BA"/>
    <w:rsid w:val="767F359F"/>
    <w:rsid w:val="76831B0C"/>
    <w:rsid w:val="76C43313"/>
    <w:rsid w:val="77056AC1"/>
    <w:rsid w:val="776912B1"/>
    <w:rsid w:val="78232969"/>
    <w:rsid w:val="78800B25"/>
    <w:rsid w:val="78B5437E"/>
    <w:rsid w:val="78F94B18"/>
    <w:rsid w:val="799C4AA5"/>
    <w:rsid w:val="7A0F36EB"/>
    <w:rsid w:val="7A383E4B"/>
    <w:rsid w:val="7ADB652E"/>
    <w:rsid w:val="7AFF5D75"/>
    <w:rsid w:val="7B1775D1"/>
    <w:rsid w:val="7BA610FA"/>
    <w:rsid w:val="7BC12E11"/>
    <w:rsid w:val="7C927079"/>
    <w:rsid w:val="7D5202C9"/>
    <w:rsid w:val="7D6E66B8"/>
    <w:rsid w:val="7DBF13CB"/>
    <w:rsid w:val="7DCE244A"/>
    <w:rsid w:val="7DEE6B86"/>
    <w:rsid w:val="7E081396"/>
    <w:rsid w:val="7E254E53"/>
    <w:rsid w:val="7E336382"/>
    <w:rsid w:val="7FB00425"/>
    <w:rsid w:val="7FCC20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nhideWhenUsed="0" w:uiPriority="0" w:semiHidden="0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widowControl/>
      <w:overflowPunct w:val="0"/>
      <w:autoSpaceDE w:val="0"/>
      <w:autoSpaceDN w:val="0"/>
      <w:adjustRightInd w:val="0"/>
      <w:spacing w:before="120" w:after="120"/>
      <w:ind w:left="2552"/>
      <w:jc w:val="left"/>
      <w:textAlignment w:val="baseline"/>
    </w:pPr>
    <w:rPr>
      <w:rFonts w:ascii="Constantia" w:hAnsi="Constantia"/>
      <w:kern w:val="0"/>
      <w:lang w:val="zh-CN"/>
    </w:rPr>
  </w:style>
  <w:style w:type="paragraph" w:styleId="3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customStyle="1" w:styleId="12">
    <w:name w:val="p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2544</Words>
  <Characters>2606</Characters>
  <Lines>38</Lines>
  <Paragraphs>10</Paragraphs>
  <TotalTime>2</TotalTime>
  <ScaleCrop>false</ScaleCrop>
  <LinksUpToDate>false</LinksUpToDate>
  <CharactersWithSpaces>2631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2020-04-03T04:53:00Z</dcterms:created>
  <dc:creator>微软用户</dc:creator>
  <cp:lastModifiedBy>王狄</cp:lastModifiedBy>
  <cp:lastPrinted>2023-08-01T00:34:00Z</cp:lastPrinted>
  <dcterms:modified xsi:type="dcterms:W3CDTF">2023-08-01T09:31:46Z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83441F657611492393679B17B469CE4C_13</vt:lpwstr>
  </property>
</Properties>
</file>